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55" w:rsidRPr="001073E9" w:rsidRDefault="00086855" w:rsidP="00086855">
      <w:pPr>
        <w:rPr>
          <w:rFonts w:asciiTheme="majorHAnsi" w:hAnsiTheme="majorHAnsi"/>
          <w:sz w:val="22"/>
          <w:szCs w:val="22"/>
        </w:rPr>
      </w:pPr>
      <w:bookmarkStart w:id="0" w:name="_GoBack"/>
      <w:bookmarkEnd w:id="0"/>
      <w:r w:rsidRPr="001073E9">
        <w:rPr>
          <w:rFonts w:asciiTheme="majorHAnsi" w:hAnsiTheme="majorHAnsi"/>
          <w:sz w:val="22"/>
          <w:szCs w:val="22"/>
        </w:rPr>
        <w:t>City/Township/Borough/Municipality</w:t>
      </w:r>
      <w:r w:rsidR="000B23B6">
        <w:rPr>
          <w:rFonts w:asciiTheme="majorHAnsi" w:hAnsiTheme="majorHAnsi"/>
          <w:sz w:val="22"/>
          <w:szCs w:val="22"/>
        </w:rPr>
        <w:t>/ Organization</w:t>
      </w:r>
      <w:r w:rsidRPr="001073E9">
        <w:rPr>
          <w:rFonts w:asciiTheme="majorHAnsi" w:hAnsiTheme="majorHAnsi"/>
          <w:sz w:val="22"/>
          <w:szCs w:val="22"/>
        </w:rPr>
        <w:t xml:space="preserve"> of _________________________</w:t>
      </w:r>
    </w:p>
    <w:p w:rsidR="00086855" w:rsidRPr="001073E9" w:rsidRDefault="00086855" w:rsidP="00C77FD2">
      <w:pPr>
        <w:pStyle w:val="Heading2"/>
        <w:rPr>
          <w:rStyle w:val="IntenseEmphasis"/>
          <w:rFonts w:asciiTheme="majorHAnsi" w:hAnsiTheme="majorHAnsi" w:cs="Times New Roman"/>
          <w:b/>
          <w:color w:val="17365D" w:themeColor="text2" w:themeShade="BF"/>
        </w:rPr>
      </w:pPr>
      <w:r w:rsidRPr="001073E9">
        <w:rPr>
          <w:rStyle w:val="IntenseEmphasis"/>
          <w:rFonts w:asciiTheme="majorHAnsi" w:hAnsiTheme="majorHAnsi" w:cs="Times New Roman"/>
          <w:b/>
          <w:color w:val="17365D" w:themeColor="text2" w:themeShade="BF"/>
        </w:rPr>
        <w:t>GUIDELINE STATEMENT</w:t>
      </w:r>
    </w:p>
    <w:p w:rsidR="00086855" w:rsidRPr="001073E9" w:rsidRDefault="00086855" w:rsidP="00C77FD2">
      <w:pPr>
        <w:rPr>
          <w:rFonts w:asciiTheme="majorHAnsi" w:hAnsiTheme="majorHAnsi"/>
          <w:sz w:val="22"/>
          <w:szCs w:val="22"/>
        </w:rPr>
      </w:pPr>
      <w:r w:rsidRPr="001073E9">
        <w:rPr>
          <w:rFonts w:asciiTheme="majorHAnsi" w:hAnsiTheme="majorHAnsi"/>
          <w:sz w:val="22"/>
          <w:szCs w:val="22"/>
        </w:rPr>
        <w:t xml:space="preserve">The </w:t>
      </w:r>
      <w:r w:rsidR="000B23B6">
        <w:rPr>
          <w:rFonts w:asciiTheme="majorHAnsi" w:hAnsiTheme="majorHAnsi"/>
          <w:sz w:val="22"/>
          <w:szCs w:val="22"/>
        </w:rPr>
        <w:t xml:space="preserve">_________________________ </w:t>
      </w:r>
      <w:r w:rsidRPr="001073E9">
        <w:rPr>
          <w:rFonts w:asciiTheme="majorHAnsi" w:hAnsiTheme="majorHAnsi"/>
          <w:sz w:val="22"/>
          <w:szCs w:val="22"/>
        </w:rPr>
        <w:t>City/Township/Borough/Municipality</w:t>
      </w:r>
      <w:r w:rsidR="000B23B6">
        <w:rPr>
          <w:rFonts w:asciiTheme="majorHAnsi" w:hAnsiTheme="majorHAnsi"/>
          <w:sz w:val="22"/>
          <w:szCs w:val="22"/>
        </w:rPr>
        <w:t>/</w:t>
      </w:r>
      <w:r w:rsidR="000B23B6" w:rsidRPr="000B23B6">
        <w:rPr>
          <w:rFonts w:asciiTheme="majorHAnsi" w:hAnsiTheme="majorHAnsi"/>
          <w:sz w:val="22"/>
          <w:szCs w:val="22"/>
        </w:rPr>
        <w:t xml:space="preserve"> </w:t>
      </w:r>
      <w:r w:rsidR="000B23B6">
        <w:rPr>
          <w:rFonts w:asciiTheme="majorHAnsi" w:hAnsiTheme="majorHAnsi"/>
          <w:sz w:val="22"/>
          <w:szCs w:val="22"/>
        </w:rPr>
        <w:t>Organization</w:t>
      </w:r>
      <w:r w:rsidRPr="001073E9">
        <w:rPr>
          <w:rFonts w:asciiTheme="majorHAnsi" w:hAnsiTheme="majorHAnsi"/>
          <w:sz w:val="22"/>
          <w:szCs w:val="22"/>
        </w:rPr>
        <w:t xml:space="preserve"> Parks and </w:t>
      </w:r>
      <w:r w:rsidR="000B23B6">
        <w:rPr>
          <w:rFonts w:asciiTheme="majorHAnsi" w:hAnsiTheme="majorHAnsi"/>
          <w:sz w:val="22"/>
          <w:szCs w:val="22"/>
        </w:rPr>
        <w:t>Recreation Tobacco-Free Policy</w:t>
      </w:r>
      <w:r w:rsidRPr="001073E9">
        <w:rPr>
          <w:rFonts w:asciiTheme="majorHAnsi" w:hAnsiTheme="majorHAnsi"/>
          <w:sz w:val="22"/>
          <w:szCs w:val="22"/>
        </w:rPr>
        <w:t xml:space="preserve"> </w:t>
      </w:r>
      <w:proofErr w:type="gramStart"/>
      <w:r w:rsidRPr="001073E9">
        <w:rPr>
          <w:rFonts w:asciiTheme="majorHAnsi" w:hAnsiTheme="majorHAnsi"/>
          <w:sz w:val="22"/>
          <w:szCs w:val="22"/>
        </w:rPr>
        <w:t>is</w:t>
      </w:r>
      <w:proofErr w:type="gramEnd"/>
      <w:r w:rsidRPr="001073E9">
        <w:rPr>
          <w:rFonts w:asciiTheme="majorHAnsi" w:hAnsiTheme="majorHAnsi"/>
          <w:sz w:val="22"/>
          <w:szCs w:val="22"/>
        </w:rPr>
        <w:t xml:space="preserve"> designed to protect the health welfare and safety of our park patrons.</w:t>
      </w:r>
    </w:p>
    <w:p w:rsidR="00086855" w:rsidRPr="001073E9" w:rsidRDefault="00086855" w:rsidP="00C77FD2">
      <w:pPr>
        <w:rPr>
          <w:rFonts w:asciiTheme="majorHAnsi" w:hAnsiTheme="majorHAnsi"/>
          <w:color w:val="17365D" w:themeColor="text2" w:themeShade="BF"/>
        </w:rPr>
      </w:pPr>
    </w:p>
    <w:p w:rsidR="00086855" w:rsidRPr="001073E9" w:rsidRDefault="00086855" w:rsidP="00C77FD2">
      <w:pPr>
        <w:rPr>
          <w:rStyle w:val="IntenseEmphasis"/>
          <w:rFonts w:asciiTheme="majorHAnsi" w:hAnsiTheme="majorHAnsi"/>
          <w:i w:val="0"/>
          <w:color w:val="17365D" w:themeColor="text2" w:themeShade="BF"/>
          <w:sz w:val="28"/>
          <w:szCs w:val="28"/>
        </w:rPr>
      </w:pPr>
      <w:r w:rsidRPr="001073E9">
        <w:rPr>
          <w:rStyle w:val="IntenseEmphasis"/>
          <w:rFonts w:asciiTheme="majorHAnsi" w:hAnsiTheme="majorHAnsi"/>
          <w:i w:val="0"/>
          <w:color w:val="17365D" w:themeColor="text2" w:themeShade="BF"/>
          <w:sz w:val="28"/>
          <w:szCs w:val="28"/>
        </w:rPr>
        <w:t>POLICY STATEMENT</w:t>
      </w:r>
    </w:p>
    <w:p w:rsidR="00086855" w:rsidRPr="001073E9" w:rsidRDefault="00086855" w:rsidP="00C77FD2">
      <w:pPr>
        <w:rPr>
          <w:rFonts w:asciiTheme="majorHAnsi" w:hAnsiTheme="majorHAnsi"/>
          <w:sz w:val="22"/>
          <w:szCs w:val="22"/>
        </w:rPr>
      </w:pPr>
      <w:r w:rsidRPr="001073E9">
        <w:rPr>
          <w:rFonts w:asciiTheme="majorHAnsi" w:hAnsiTheme="majorHAnsi"/>
          <w:sz w:val="22"/>
          <w:szCs w:val="22"/>
        </w:rPr>
        <w:t>The City/Township/Borough/Municipality of _________________________ is committed to providing a high quality of living for all residents.  Therefore, we believe that:</w:t>
      </w:r>
    </w:p>
    <w:p w:rsidR="00086855" w:rsidRPr="001073E9" w:rsidRDefault="00086855" w:rsidP="00DF289D">
      <w:pPr>
        <w:rPr>
          <w:rFonts w:asciiTheme="majorHAnsi" w:hAnsiTheme="majorHAnsi"/>
          <w:sz w:val="22"/>
          <w:szCs w:val="22"/>
        </w:rPr>
      </w:pPr>
    </w:p>
    <w:p w:rsidR="0013165E" w:rsidRPr="001073E9" w:rsidRDefault="00086855" w:rsidP="0013165E">
      <w:pPr>
        <w:pStyle w:val="ListParagraph"/>
        <w:numPr>
          <w:ilvl w:val="0"/>
          <w:numId w:val="1"/>
        </w:numPr>
        <w:rPr>
          <w:rFonts w:asciiTheme="majorHAnsi" w:hAnsiTheme="majorHAnsi"/>
          <w:sz w:val="22"/>
          <w:szCs w:val="22"/>
        </w:rPr>
      </w:pPr>
      <w:r w:rsidRPr="001073E9">
        <w:rPr>
          <w:rFonts w:asciiTheme="majorHAnsi" w:hAnsiTheme="majorHAnsi"/>
          <w:sz w:val="22"/>
          <w:szCs w:val="22"/>
        </w:rPr>
        <w:t>Tobacco produc</w:t>
      </w:r>
      <w:r w:rsidR="00F5518E">
        <w:rPr>
          <w:rFonts w:asciiTheme="majorHAnsi" w:hAnsiTheme="majorHAnsi"/>
          <w:sz w:val="22"/>
          <w:szCs w:val="22"/>
        </w:rPr>
        <w:t>ts</w:t>
      </w:r>
      <w:r w:rsidR="00261BCD" w:rsidRPr="000B23B6">
        <w:rPr>
          <w:rFonts w:asciiTheme="majorHAnsi" w:hAnsiTheme="majorHAnsi"/>
          <w:sz w:val="22"/>
          <w:szCs w:val="22"/>
        </w:rPr>
        <w:t>*</w:t>
      </w:r>
      <w:r w:rsidR="00DF361F" w:rsidRPr="000B23B6">
        <w:rPr>
          <w:rFonts w:asciiTheme="majorHAnsi" w:hAnsiTheme="majorHAnsi"/>
          <w:sz w:val="22"/>
          <w:szCs w:val="22"/>
        </w:rPr>
        <w:t xml:space="preserve"> </w:t>
      </w:r>
      <w:r w:rsidRPr="001073E9">
        <w:rPr>
          <w:rFonts w:asciiTheme="majorHAnsi" w:hAnsiTheme="majorHAnsi"/>
          <w:sz w:val="22"/>
          <w:szCs w:val="22"/>
        </w:rPr>
        <w:t>use</w:t>
      </w:r>
      <w:r w:rsidR="00F5518E">
        <w:rPr>
          <w:rFonts w:asciiTheme="majorHAnsi" w:hAnsiTheme="majorHAnsi"/>
          <w:sz w:val="22"/>
          <w:szCs w:val="22"/>
        </w:rPr>
        <w:t>d</w:t>
      </w:r>
      <w:r w:rsidRPr="001073E9">
        <w:rPr>
          <w:rFonts w:asciiTheme="majorHAnsi" w:hAnsiTheme="majorHAnsi"/>
          <w:sz w:val="22"/>
          <w:szCs w:val="22"/>
        </w:rPr>
        <w:t xml:space="preserve"> in proximity of children, youth, and adults engaging in or watching recreational activities </w:t>
      </w:r>
      <w:r w:rsidR="00261BCD">
        <w:rPr>
          <w:rFonts w:asciiTheme="majorHAnsi" w:hAnsiTheme="majorHAnsi"/>
          <w:sz w:val="22"/>
          <w:szCs w:val="22"/>
        </w:rPr>
        <w:t>are</w:t>
      </w:r>
      <w:r w:rsidRPr="001073E9">
        <w:rPr>
          <w:rFonts w:asciiTheme="majorHAnsi" w:hAnsiTheme="majorHAnsi"/>
          <w:sz w:val="22"/>
          <w:szCs w:val="22"/>
        </w:rPr>
        <w:t xml:space="preserve"> unhealthy and detrimental to the health of others.</w:t>
      </w:r>
    </w:p>
    <w:p w:rsidR="00086855" w:rsidRPr="001073E9" w:rsidRDefault="00086855" w:rsidP="00DF289D">
      <w:pPr>
        <w:pStyle w:val="ListParagraph"/>
        <w:numPr>
          <w:ilvl w:val="0"/>
          <w:numId w:val="1"/>
        </w:numPr>
        <w:rPr>
          <w:rFonts w:asciiTheme="majorHAnsi" w:hAnsiTheme="majorHAnsi"/>
          <w:sz w:val="22"/>
          <w:szCs w:val="22"/>
        </w:rPr>
      </w:pPr>
      <w:r w:rsidRPr="001073E9">
        <w:rPr>
          <w:rFonts w:asciiTheme="majorHAnsi" w:hAnsiTheme="majorHAnsi"/>
          <w:sz w:val="22"/>
          <w:szCs w:val="22"/>
        </w:rPr>
        <w:t>Tobacco products</w:t>
      </w:r>
      <w:r w:rsidR="00824264">
        <w:rPr>
          <w:rFonts w:asciiTheme="majorHAnsi" w:hAnsiTheme="majorHAnsi"/>
          <w:sz w:val="22"/>
          <w:szCs w:val="22"/>
        </w:rPr>
        <w:t>*</w:t>
      </w:r>
      <w:r w:rsidRPr="001073E9">
        <w:rPr>
          <w:rFonts w:asciiTheme="majorHAnsi" w:hAnsiTheme="majorHAnsi"/>
          <w:sz w:val="22"/>
          <w:szCs w:val="22"/>
        </w:rPr>
        <w:t xml:space="preserve"> consumed in public spaces are often discarded on the ground, thus posing a risk of ingestion to toddlers and causing a litter problem.</w:t>
      </w:r>
    </w:p>
    <w:p w:rsidR="00086855" w:rsidRPr="001073E9" w:rsidRDefault="00086855" w:rsidP="00DF289D">
      <w:pPr>
        <w:pStyle w:val="ListParagraph"/>
        <w:numPr>
          <w:ilvl w:val="0"/>
          <w:numId w:val="1"/>
        </w:numPr>
        <w:rPr>
          <w:rFonts w:asciiTheme="majorHAnsi" w:hAnsiTheme="majorHAnsi"/>
          <w:sz w:val="22"/>
          <w:szCs w:val="22"/>
        </w:rPr>
      </w:pPr>
      <w:r w:rsidRPr="001073E9">
        <w:rPr>
          <w:rFonts w:asciiTheme="majorHAnsi" w:hAnsiTheme="majorHAnsi"/>
          <w:sz w:val="22"/>
          <w:szCs w:val="22"/>
        </w:rPr>
        <w:t>As parents, leaders, coaches and officials, we are thought of as role models, and the use of tobacco products</w:t>
      </w:r>
      <w:r w:rsidR="00824264">
        <w:rPr>
          <w:rFonts w:asciiTheme="majorHAnsi" w:hAnsiTheme="majorHAnsi"/>
          <w:sz w:val="22"/>
          <w:szCs w:val="22"/>
        </w:rPr>
        <w:t>*</w:t>
      </w:r>
      <w:r w:rsidRPr="001073E9">
        <w:rPr>
          <w:rFonts w:asciiTheme="majorHAnsi" w:hAnsiTheme="majorHAnsi"/>
          <w:sz w:val="22"/>
          <w:szCs w:val="22"/>
        </w:rPr>
        <w:t xml:space="preserve"> around youth has a negative effect on their lifestyle choices.</w:t>
      </w:r>
    </w:p>
    <w:p w:rsidR="00086855" w:rsidRPr="001073E9" w:rsidRDefault="00086855" w:rsidP="00DF289D">
      <w:pPr>
        <w:pStyle w:val="ListParagraph"/>
        <w:rPr>
          <w:rFonts w:asciiTheme="majorHAnsi" w:hAnsiTheme="majorHAnsi"/>
          <w:color w:val="17365D" w:themeColor="text2" w:themeShade="BF"/>
        </w:rPr>
      </w:pPr>
    </w:p>
    <w:p w:rsidR="00086855" w:rsidRPr="001073E9" w:rsidRDefault="00086855" w:rsidP="00C77FD2">
      <w:pPr>
        <w:rPr>
          <w:rStyle w:val="IntenseEmphasis"/>
          <w:rFonts w:asciiTheme="majorHAnsi" w:hAnsiTheme="majorHAnsi"/>
          <w:i w:val="0"/>
          <w:color w:val="17365D" w:themeColor="text2" w:themeShade="BF"/>
          <w:sz w:val="28"/>
          <w:szCs w:val="28"/>
        </w:rPr>
      </w:pPr>
      <w:r w:rsidRPr="001073E9">
        <w:rPr>
          <w:rStyle w:val="IntenseEmphasis"/>
          <w:rFonts w:asciiTheme="majorHAnsi" w:hAnsiTheme="majorHAnsi"/>
          <w:i w:val="0"/>
          <w:color w:val="17365D" w:themeColor="text2" w:themeShade="BF"/>
          <w:sz w:val="28"/>
          <w:szCs w:val="28"/>
        </w:rPr>
        <w:t>TOBACCO FREE FACILITIES</w:t>
      </w:r>
    </w:p>
    <w:p w:rsidR="00086855" w:rsidRPr="001073E9" w:rsidRDefault="00086855" w:rsidP="00DF289D">
      <w:pPr>
        <w:rPr>
          <w:rFonts w:asciiTheme="majorHAnsi" w:hAnsiTheme="majorHAnsi"/>
        </w:rPr>
      </w:pPr>
      <w:r w:rsidRPr="001073E9">
        <w:rPr>
          <w:rFonts w:asciiTheme="majorHAnsi" w:hAnsiTheme="majorHAnsi"/>
        </w:rPr>
        <w:t xml:space="preserve">The City/Township/Borough/Municipality of _________________________ does not allow the use of </w:t>
      </w:r>
      <w:r w:rsidRPr="00824264">
        <w:rPr>
          <w:rFonts w:asciiTheme="majorHAnsi" w:hAnsiTheme="majorHAnsi"/>
          <w:color w:val="C00000"/>
        </w:rPr>
        <w:t>tobacco products</w:t>
      </w:r>
      <w:r w:rsidR="00824264" w:rsidRPr="00824264">
        <w:rPr>
          <w:rFonts w:asciiTheme="majorHAnsi" w:hAnsiTheme="majorHAnsi"/>
          <w:color w:val="C00000"/>
        </w:rPr>
        <w:t>*</w:t>
      </w:r>
      <w:r w:rsidR="003779BD" w:rsidRPr="00824264">
        <w:rPr>
          <w:rFonts w:asciiTheme="majorHAnsi" w:hAnsiTheme="majorHAnsi"/>
          <w:color w:val="C00000"/>
        </w:rPr>
        <w:t>, including e</w:t>
      </w:r>
      <w:r w:rsidR="000B23B6" w:rsidRPr="00824264">
        <w:rPr>
          <w:rFonts w:asciiTheme="majorHAnsi" w:hAnsiTheme="majorHAnsi"/>
          <w:color w:val="C00000"/>
        </w:rPr>
        <w:t xml:space="preserve">lectronic </w:t>
      </w:r>
      <w:r w:rsidR="003779BD" w:rsidRPr="00824264">
        <w:rPr>
          <w:rFonts w:asciiTheme="majorHAnsi" w:hAnsiTheme="majorHAnsi"/>
          <w:color w:val="C00000"/>
        </w:rPr>
        <w:t>cigarettes</w:t>
      </w:r>
      <w:r w:rsidR="003779BD" w:rsidRPr="000B23B6">
        <w:rPr>
          <w:rFonts w:asciiTheme="majorHAnsi" w:hAnsiTheme="majorHAnsi"/>
        </w:rPr>
        <w:t>,</w:t>
      </w:r>
      <w:r w:rsidR="000B23B6" w:rsidRPr="000B23B6">
        <w:rPr>
          <w:rFonts w:asciiTheme="majorHAnsi" w:hAnsiTheme="majorHAnsi"/>
        </w:rPr>
        <w:t xml:space="preserve"> on </w:t>
      </w:r>
      <w:r w:rsidR="000B23B6">
        <w:rPr>
          <w:rFonts w:asciiTheme="majorHAnsi" w:hAnsiTheme="majorHAnsi"/>
        </w:rPr>
        <w:t>C</w:t>
      </w:r>
      <w:r w:rsidRPr="001073E9">
        <w:rPr>
          <w:rFonts w:asciiTheme="majorHAnsi" w:hAnsiTheme="majorHAnsi"/>
        </w:rPr>
        <w:t>ity/Township/Borough/Municipality owned park land, park facilities, open space or joint City/Township/Borough/Municipality school district properties.</w:t>
      </w:r>
    </w:p>
    <w:p w:rsidR="00086855" w:rsidRPr="001073E9" w:rsidRDefault="00086855" w:rsidP="00DF289D">
      <w:pPr>
        <w:rPr>
          <w:rStyle w:val="IntenseEmphasis"/>
          <w:rFonts w:asciiTheme="majorHAnsi" w:hAnsiTheme="majorHAnsi"/>
          <w:i w:val="0"/>
          <w:color w:val="17365D" w:themeColor="text2" w:themeShade="BF"/>
          <w:sz w:val="16"/>
          <w:szCs w:val="16"/>
        </w:rPr>
      </w:pPr>
    </w:p>
    <w:p w:rsidR="001073E9" w:rsidRPr="001073E9" w:rsidRDefault="001073E9" w:rsidP="00DF289D">
      <w:pPr>
        <w:rPr>
          <w:rStyle w:val="IntenseEmphasis"/>
          <w:rFonts w:asciiTheme="majorHAnsi" w:hAnsiTheme="majorHAnsi"/>
          <w:i w:val="0"/>
          <w:color w:val="17365D" w:themeColor="text2" w:themeShade="BF"/>
          <w:sz w:val="28"/>
          <w:szCs w:val="28"/>
        </w:rPr>
      </w:pPr>
    </w:p>
    <w:p w:rsidR="00086855" w:rsidRPr="001073E9" w:rsidRDefault="00086855" w:rsidP="00DF289D">
      <w:pPr>
        <w:rPr>
          <w:rStyle w:val="IntenseEmphasis"/>
          <w:rFonts w:asciiTheme="majorHAnsi" w:hAnsiTheme="majorHAnsi"/>
          <w:i w:val="0"/>
          <w:color w:val="17365D" w:themeColor="text2" w:themeShade="BF"/>
          <w:sz w:val="28"/>
          <w:szCs w:val="28"/>
        </w:rPr>
      </w:pPr>
      <w:r w:rsidRPr="001073E9">
        <w:rPr>
          <w:rStyle w:val="IntenseEmphasis"/>
          <w:rFonts w:asciiTheme="majorHAnsi" w:hAnsiTheme="majorHAnsi"/>
          <w:i w:val="0"/>
          <w:color w:val="17365D" w:themeColor="text2" w:themeShade="BF"/>
          <w:sz w:val="28"/>
          <w:szCs w:val="28"/>
        </w:rPr>
        <w:t>COMPLIANCE PROCEDURES</w:t>
      </w:r>
    </w:p>
    <w:p w:rsidR="00086855" w:rsidRPr="001073E9" w:rsidRDefault="00086855" w:rsidP="00DF289D">
      <w:pPr>
        <w:rPr>
          <w:rFonts w:asciiTheme="majorHAnsi" w:hAnsiTheme="majorHAnsi"/>
        </w:rPr>
      </w:pPr>
      <w:r w:rsidRPr="001073E9">
        <w:rPr>
          <w:rFonts w:asciiTheme="majorHAnsi" w:hAnsiTheme="majorHAnsi"/>
        </w:rPr>
        <w:t>The emphasis on enforcing the Tobacco-Free Park policy is through voluntary compliance:</w:t>
      </w:r>
    </w:p>
    <w:p w:rsidR="00086855" w:rsidRPr="001073E9" w:rsidRDefault="00086855" w:rsidP="00DF289D">
      <w:pPr>
        <w:rPr>
          <w:rFonts w:asciiTheme="majorHAnsi" w:hAnsiTheme="majorHAnsi"/>
          <w:sz w:val="16"/>
          <w:szCs w:val="16"/>
        </w:rPr>
      </w:pPr>
    </w:p>
    <w:p w:rsidR="00086855" w:rsidRPr="001073E9" w:rsidRDefault="00086855" w:rsidP="00DF289D">
      <w:pPr>
        <w:pStyle w:val="ListParagraph"/>
        <w:numPr>
          <w:ilvl w:val="0"/>
          <w:numId w:val="2"/>
        </w:numPr>
        <w:rPr>
          <w:rFonts w:asciiTheme="majorHAnsi" w:hAnsiTheme="majorHAnsi"/>
        </w:rPr>
      </w:pPr>
      <w:r w:rsidRPr="001073E9">
        <w:rPr>
          <w:rFonts w:asciiTheme="majorHAnsi" w:hAnsiTheme="majorHAnsi"/>
        </w:rPr>
        <w:t xml:space="preserve">Appropriate town owned park land, park facilities, open space or joint town/school district properties will post </w:t>
      </w:r>
      <w:r w:rsidRPr="000B23B6">
        <w:rPr>
          <w:rFonts w:asciiTheme="majorHAnsi" w:hAnsiTheme="majorHAnsi"/>
          <w:i/>
        </w:rPr>
        <w:t>Young Lungs at Play</w:t>
      </w:r>
      <w:r w:rsidRPr="001073E9">
        <w:rPr>
          <w:rFonts w:asciiTheme="majorHAnsi" w:hAnsiTheme="majorHAnsi"/>
        </w:rPr>
        <w:t xml:space="preserve"> signage.</w:t>
      </w:r>
    </w:p>
    <w:p w:rsidR="00086855" w:rsidRPr="001073E9" w:rsidRDefault="00086855" w:rsidP="00086855">
      <w:pPr>
        <w:pStyle w:val="ListParagraph"/>
        <w:numPr>
          <w:ilvl w:val="0"/>
          <w:numId w:val="2"/>
        </w:numPr>
        <w:rPr>
          <w:rFonts w:asciiTheme="majorHAnsi" w:hAnsiTheme="majorHAnsi"/>
        </w:rPr>
      </w:pPr>
      <w:r w:rsidRPr="001073E9">
        <w:rPr>
          <w:rFonts w:asciiTheme="majorHAnsi" w:hAnsiTheme="majorHAnsi"/>
        </w:rPr>
        <w:t>City/Township/Borough/Municipality</w:t>
      </w:r>
      <w:r w:rsidR="000B23B6">
        <w:rPr>
          <w:rFonts w:asciiTheme="majorHAnsi" w:hAnsiTheme="majorHAnsi"/>
        </w:rPr>
        <w:t>/Organization</w:t>
      </w:r>
      <w:r w:rsidRPr="001073E9">
        <w:rPr>
          <w:rFonts w:asciiTheme="majorHAnsi" w:hAnsiTheme="majorHAnsi"/>
        </w:rPr>
        <w:t xml:space="preserve"> staff will meet with organizations and/or leaders or coaches to discuss the policy and </w:t>
      </w:r>
      <w:r w:rsidR="000B23B6">
        <w:rPr>
          <w:rFonts w:asciiTheme="majorHAnsi" w:hAnsiTheme="majorHAnsi"/>
        </w:rPr>
        <w:t>to distribute flyers with the “tobacco-f</w:t>
      </w:r>
      <w:r w:rsidRPr="001073E9">
        <w:rPr>
          <w:rFonts w:asciiTheme="majorHAnsi" w:hAnsiTheme="majorHAnsi"/>
        </w:rPr>
        <w:t>ree” regulations.</w:t>
      </w:r>
    </w:p>
    <w:p w:rsidR="00086855" w:rsidRPr="001073E9" w:rsidRDefault="00086855" w:rsidP="00086855">
      <w:pPr>
        <w:pStyle w:val="ListParagraph"/>
        <w:numPr>
          <w:ilvl w:val="0"/>
          <w:numId w:val="2"/>
        </w:numPr>
        <w:rPr>
          <w:rFonts w:asciiTheme="majorHAnsi" w:hAnsiTheme="majorHAnsi"/>
        </w:rPr>
      </w:pPr>
      <w:r w:rsidRPr="001073E9">
        <w:rPr>
          <w:rFonts w:asciiTheme="majorHAnsi" w:hAnsiTheme="majorHAnsi"/>
        </w:rPr>
        <w:t>City/Township/Borough/Municipality staff will make periodic observations of activity sites to monitor compliance and help to promote awareness of the tobacco-free policy.</w:t>
      </w:r>
    </w:p>
    <w:p w:rsidR="00086855" w:rsidRPr="001073E9" w:rsidRDefault="00086855" w:rsidP="00086855">
      <w:pPr>
        <w:pStyle w:val="ListParagraph"/>
        <w:rPr>
          <w:rFonts w:asciiTheme="majorHAnsi" w:hAnsiTheme="majorHAnsi"/>
        </w:rPr>
      </w:pPr>
    </w:p>
    <w:p w:rsidR="00086855" w:rsidRPr="001073E9" w:rsidRDefault="00086855" w:rsidP="00086855">
      <w:pPr>
        <w:pStyle w:val="ListParagraph"/>
        <w:ind w:left="0"/>
        <w:rPr>
          <w:rFonts w:asciiTheme="majorHAnsi" w:hAnsiTheme="majorHAnsi"/>
        </w:rPr>
      </w:pPr>
      <w:r w:rsidRPr="001073E9">
        <w:rPr>
          <w:rFonts w:asciiTheme="majorHAnsi" w:hAnsiTheme="majorHAnsi"/>
        </w:rPr>
        <w:t>Policy Adoption Date:</w:t>
      </w:r>
      <w:r w:rsidR="003E0740">
        <w:rPr>
          <w:rFonts w:asciiTheme="majorHAnsi" w:hAnsiTheme="majorHAnsi"/>
        </w:rPr>
        <w:t xml:space="preserve"> ________</w:t>
      </w:r>
      <w:r w:rsidRPr="001073E9">
        <w:rPr>
          <w:rFonts w:asciiTheme="majorHAnsi" w:hAnsiTheme="majorHAnsi"/>
        </w:rPr>
        <w:t>____________         Mayor/Council/S</w:t>
      </w:r>
      <w:r w:rsidR="0084473E" w:rsidRPr="001073E9">
        <w:rPr>
          <w:rFonts w:asciiTheme="majorHAnsi" w:hAnsiTheme="majorHAnsi"/>
        </w:rPr>
        <w:t>upervisor_____________________</w:t>
      </w:r>
    </w:p>
    <w:p w:rsidR="0084473E" w:rsidRPr="001073E9" w:rsidRDefault="00086855" w:rsidP="00086855">
      <w:pPr>
        <w:pStyle w:val="ListParagraph"/>
        <w:ind w:left="0"/>
        <w:rPr>
          <w:rFonts w:asciiTheme="majorHAnsi" w:hAnsiTheme="majorHAnsi"/>
        </w:rPr>
      </w:pPr>
      <w:r w:rsidRPr="001073E9">
        <w:rPr>
          <w:rFonts w:asciiTheme="majorHAnsi" w:hAnsiTheme="majorHAnsi"/>
        </w:rPr>
        <w:t>Seal</w:t>
      </w:r>
      <w:r w:rsidRPr="001073E9">
        <w:rPr>
          <w:rFonts w:asciiTheme="majorHAnsi" w:hAnsiTheme="majorHAnsi"/>
        </w:rPr>
        <w:tab/>
      </w:r>
    </w:p>
    <w:p w:rsidR="0084473E" w:rsidRPr="001073E9" w:rsidRDefault="00086855" w:rsidP="00086855">
      <w:pPr>
        <w:pStyle w:val="ListParagraph"/>
        <w:ind w:left="0"/>
        <w:rPr>
          <w:rFonts w:asciiTheme="majorHAnsi" w:hAnsiTheme="majorHAnsi"/>
        </w:rPr>
      </w:pPr>
      <w:r w:rsidRPr="001073E9">
        <w:rPr>
          <w:rFonts w:asciiTheme="majorHAnsi" w:hAnsiTheme="majorHAnsi"/>
        </w:rPr>
        <w:tab/>
      </w:r>
      <w:r w:rsidRPr="001073E9">
        <w:rPr>
          <w:rFonts w:asciiTheme="majorHAnsi" w:hAnsiTheme="majorHAnsi"/>
        </w:rPr>
        <w:tab/>
      </w:r>
    </w:p>
    <w:p w:rsidR="003E0740" w:rsidRDefault="003E0740" w:rsidP="00C77FD2">
      <w:pPr>
        <w:pStyle w:val="ListParagraph"/>
        <w:ind w:left="0"/>
        <w:rPr>
          <w:rFonts w:asciiTheme="majorHAnsi" w:hAnsiTheme="majorHAnsi"/>
        </w:rPr>
      </w:pPr>
    </w:p>
    <w:p w:rsidR="00A16BC9" w:rsidRDefault="00086855" w:rsidP="00C77FD2">
      <w:pPr>
        <w:pStyle w:val="ListParagraph"/>
        <w:ind w:left="0"/>
        <w:rPr>
          <w:rFonts w:asciiTheme="majorHAnsi" w:hAnsiTheme="majorHAnsi"/>
        </w:rPr>
      </w:pPr>
      <w:r w:rsidRPr="001073E9">
        <w:rPr>
          <w:rFonts w:asciiTheme="majorHAnsi" w:hAnsiTheme="majorHAnsi"/>
        </w:rPr>
        <w:t>Clerk: _______</w:t>
      </w:r>
      <w:r w:rsidR="0084473E" w:rsidRPr="001073E9">
        <w:rPr>
          <w:rFonts w:asciiTheme="majorHAnsi" w:hAnsiTheme="majorHAnsi"/>
        </w:rPr>
        <w:t>_______________</w:t>
      </w:r>
    </w:p>
    <w:p w:rsidR="00261BCD" w:rsidRDefault="00261BCD" w:rsidP="00C77FD2">
      <w:pPr>
        <w:pStyle w:val="ListParagraph"/>
        <w:ind w:left="0"/>
        <w:rPr>
          <w:rFonts w:asciiTheme="majorHAnsi" w:hAnsiTheme="majorHAnsi"/>
        </w:rPr>
      </w:pPr>
    </w:p>
    <w:p w:rsidR="00DF361F" w:rsidRDefault="00DF361F">
      <w:pPr>
        <w:spacing w:after="200" w:line="276" w:lineRule="auto"/>
      </w:pPr>
      <w:r>
        <w:br w:type="page"/>
      </w:r>
    </w:p>
    <w:p w:rsidR="00261BCD" w:rsidRPr="000B23B6" w:rsidRDefault="00261BCD" w:rsidP="00261BCD">
      <w:pPr>
        <w:spacing w:after="200" w:line="276" w:lineRule="auto"/>
        <w:rPr>
          <w:rFonts w:asciiTheme="majorHAnsi" w:eastAsia="Calibri" w:hAnsiTheme="majorHAnsi"/>
        </w:rPr>
      </w:pPr>
      <w:r w:rsidRPr="000B23B6">
        <w:rPr>
          <w:rFonts w:asciiTheme="majorHAnsi" w:hAnsiTheme="majorHAnsi"/>
        </w:rPr>
        <w:lastRenderedPageBreak/>
        <w:t>*</w:t>
      </w:r>
      <w:r w:rsidRPr="000B23B6">
        <w:rPr>
          <w:rFonts w:asciiTheme="majorHAnsi" w:eastAsia="Calibri" w:hAnsiTheme="majorHAnsi"/>
        </w:rPr>
        <w:t>“Tobacco product” means:</w:t>
      </w:r>
    </w:p>
    <w:p w:rsidR="00261BCD" w:rsidRPr="000B23B6" w:rsidRDefault="00261BCD" w:rsidP="00261BCD">
      <w:pPr>
        <w:spacing w:after="200" w:line="276" w:lineRule="auto"/>
        <w:rPr>
          <w:rFonts w:asciiTheme="majorHAnsi" w:eastAsia="Calibri" w:hAnsiTheme="majorHAnsi"/>
        </w:rPr>
      </w:pPr>
      <w:r w:rsidRPr="000B23B6">
        <w:rPr>
          <w:rFonts w:asciiTheme="majorHAnsi" w:eastAsia="Calibri" w:hAnsiTheme="majorHAnsi"/>
        </w:rPr>
        <w:t>(a)  Any product containing, made, or derived from tobacco or nicotine that is intended for human consumption, whether smoked, heated, chewed, absorbed, dissolved, inhaled, snorted, sniffed, or ingested by any other means, including, but not limited to cigarettes, cigars, little cigars, chewing tobacco, pipe tobacco, snuff</w:t>
      </w:r>
      <w:r w:rsidRPr="000B23B6">
        <w:rPr>
          <w:rFonts w:asciiTheme="majorHAnsi" w:eastAsia="Calibri" w:hAnsiTheme="majorHAnsi"/>
          <w:vertAlign w:val="superscript"/>
        </w:rPr>
        <w:footnoteReference w:id="1"/>
      </w:r>
      <w:r w:rsidRPr="000B23B6">
        <w:rPr>
          <w:rFonts w:asciiTheme="majorHAnsi" w:eastAsia="Calibri" w:hAnsiTheme="majorHAnsi"/>
        </w:rPr>
        <w:t>; and</w:t>
      </w:r>
    </w:p>
    <w:p w:rsidR="00261BCD" w:rsidRPr="00824264" w:rsidRDefault="00261BCD" w:rsidP="00261BCD">
      <w:pPr>
        <w:spacing w:after="200" w:line="276" w:lineRule="auto"/>
        <w:rPr>
          <w:rFonts w:asciiTheme="majorHAnsi" w:eastAsia="Calibri" w:hAnsiTheme="majorHAnsi"/>
          <w:color w:val="C00000"/>
        </w:rPr>
      </w:pPr>
      <w:r w:rsidRPr="00824264">
        <w:rPr>
          <w:rFonts w:asciiTheme="majorHAnsi" w:eastAsia="Calibri" w:hAnsiTheme="majorHAnsi"/>
          <w:color w:val="C00000"/>
        </w:rPr>
        <w:t>(b)  Any electronic device that delivers nicotine or other substances to the person inhaling from the device, including, but not limited to an electronic cigarette, cigar, pipe, or hookah.</w:t>
      </w:r>
    </w:p>
    <w:p w:rsidR="00261BCD" w:rsidRPr="000B23B6" w:rsidRDefault="00261BCD" w:rsidP="00261BCD">
      <w:pPr>
        <w:rPr>
          <w:rFonts w:asciiTheme="majorHAnsi" w:eastAsia="Calibri" w:hAnsiTheme="majorHAnsi"/>
        </w:rPr>
      </w:pPr>
      <w:r w:rsidRPr="000B23B6">
        <w:rPr>
          <w:rFonts w:asciiTheme="majorHAnsi" w:eastAsia="Calibri" w:hAnsiTheme="majorHAnsi"/>
        </w:rPr>
        <w:t>(c)  Notwithstanding any provision of subsections (a) and (b) to the contrary, “tobacco product” includes any component, part, or accessory of a tobacco product, whether or not sold separately.  “Tobacco product” does not include any product that has been approved by the United States Food and Drug</w:t>
      </w:r>
      <w:r w:rsidR="009717B2" w:rsidRPr="000B23B6">
        <w:rPr>
          <w:rFonts w:asciiTheme="majorHAnsi" w:eastAsia="Calibri" w:hAnsiTheme="majorHAnsi"/>
        </w:rPr>
        <w:t xml:space="preserve"> Administration for sale as a tobacco cessation product or for other therapeutic purposes where such product is marketed and sold for such an approved purpose. </w:t>
      </w:r>
    </w:p>
    <w:p w:rsidR="00261BCD" w:rsidRPr="000B23B6" w:rsidRDefault="00261BCD" w:rsidP="00261BCD">
      <w:pPr>
        <w:rPr>
          <w:rFonts w:eastAsia="Calibri"/>
        </w:rPr>
      </w:pPr>
    </w:p>
    <w:p w:rsidR="00261BCD" w:rsidRPr="000B23B6" w:rsidRDefault="00261BCD" w:rsidP="00C77FD2">
      <w:pPr>
        <w:pStyle w:val="ListParagraph"/>
        <w:ind w:left="0"/>
      </w:pPr>
    </w:p>
    <w:sectPr w:rsidR="00261BCD" w:rsidRPr="000B23B6" w:rsidSect="000462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8E" w:rsidRDefault="00AE068E" w:rsidP="0084473E">
      <w:r>
        <w:separator/>
      </w:r>
    </w:p>
  </w:endnote>
  <w:endnote w:type="continuationSeparator" w:id="0">
    <w:p w:rsidR="00AE068E" w:rsidRDefault="00AE068E" w:rsidP="0084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8E" w:rsidRDefault="00AE068E" w:rsidP="0084473E">
      <w:r>
        <w:separator/>
      </w:r>
    </w:p>
  </w:footnote>
  <w:footnote w:type="continuationSeparator" w:id="0">
    <w:p w:rsidR="00AE068E" w:rsidRDefault="00AE068E" w:rsidP="0084473E">
      <w:r>
        <w:continuationSeparator/>
      </w:r>
    </w:p>
  </w:footnote>
  <w:footnote w:id="1">
    <w:p w:rsidR="00261BCD" w:rsidRPr="00904D16" w:rsidRDefault="00261BCD" w:rsidP="00261BCD">
      <w:pPr>
        <w:pStyle w:val="FootnoteText"/>
        <w:rPr>
          <w:rFonts w:ascii="Times New Roman" w:hAnsi="Times New Roman"/>
        </w:rPr>
      </w:pPr>
      <w:r w:rsidRPr="00622979">
        <w:rPr>
          <w:rStyle w:val="FootnoteReference"/>
          <w:rFonts w:ascii="Lato" w:hAnsi="Lato"/>
        </w:rPr>
        <w:footnoteRef/>
      </w:r>
      <w:r w:rsidRPr="00622979">
        <w:rPr>
          <w:rFonts w:ascii="Lato" w:hAnsi="Lato"/>
        </w:rPr>
        <w:t xml:space="preserve"> This list of products is subject to adjustment to conform to terms used in specific state or local laws.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8F" w:rsidRPr="001F488F" w:rsidRDefault="001F488F" w:rsidP="001F488F">
    <w:pPr>
      <w:pStyle w:val="Title"/>
      <w:jc w:val="right"/>
      <w:rPr>
        <w:rFonts w:ascii="Times New Roman" w:hAnsi="Times New Roman" w:cs="Times New Roman"/>
        <w:color w:val="17365D"/>
        <w:sz w:val="20"/>
        <w:szCs w:val="20"/>
      </w:rPr>
    </w:pPr>
    <w:r w:rsidRPr="001F488F">
      <w:rPr>
        <w:rFonts w:ascii="Times New Roman" w:hAnsi="Times New Roman" w:cs="Times New Roman"/>
        <w:color w:val="17365D"/>
        <w:sz w:val="20"/>
        <w:szCs w:val="20"/>
      </w:rPr>
      <w:t>Young Lungs at Play Toolkit</w:t>
    </w:r>
    <w:r w:rsidR="004C7E2B">
      <w:rPr>
        <w:rFonts w:ascii="Times New Roman" w:hAnsi="Times New Roman" w:cs="Times New Roman"/>
        <w:color w:val="17365D"/>
        <w:sz w:val="20"/>
        <w:szCs w:val="20"/>
      </w:rPr>
      <w:t xml:space="preserve"> </w:t>
    </w:r>
    <w:r w:rsidR="00CB0689">
      <w:rPr>
        <w:rFonts w:ascii="Times New Roman" w:hAnsi="Times New Roman" w:cs="Times New Roman"/>
        <w:color w:val="17365D"/>
        <w:sz w:val="20"/>
        <w:szCs w:val="20"/>
      </w:rPr>
      <w:t>2019</w:t>
    </w:r>
  </w:p>
  <w:p w:rsidR="001F488F" w:rsidRPr="001F488F" w:rsidRDefault="004D11D4" w:rsidP="001F488F">
    <w:pPr>
      <w:pStyle w:val="Title"/>
      <w:jc w:val="right"/>
      <w:rPr>
        <w:rFonts w:ascii="Times New Roman" w:hAnsi="Times New Roman" w:cs="Times New Roman"/>
        <w:color w:val="17365D"/>
        <w:sz w:val="20"/>
        <w:szCs w:val="20"/>
      </w:rPr>
    </w:pPr>
    <w:r>
      <w:rPr>
        <w:rFonts w:ascii="Times New Roman" w:hAnsi="Times New Roman" w:cs="Times New Roman"/>
        <w:color w:val="17365D"/>
        <w:sz w:val="20"/>
        <w:szCs w:val="20"/>
      </w:rPr>
      <w:t>11</w:t>
    </w:r>
    <w:r w:rsidR="001F488F" w:rsidRPr="001F488F">
      <w:rPr>
        <w:rFonts w:ascii="Times New Roman" w:hAnsi="Times New Roman" w:cs="Times New Roman"/>
        <w:color w:val="17365D"/>
        <w:sz w:val="20"/>
        <w:szCs w:val="20"/>
      </w:rPr>
      <w:t>. Sample Policy</w:t>
    </w:r>
  </w:p>
  <w:p w:rsidR="003502DF" w:rsidRPr="001F5A95" w:rsidRDefault="003502DF" w:rsidP="003502DF">
    <w:pPr>
      <w:pStyle w:val="Title"/>
      <w:rPr>
        <w:color w:val="17365D"/>
        <w:sz w:val="40"/>
        <w:szCs w:val="40"/>
      </w:rPr>
    </w:pPr>
    <w:r>
      <w:rPr>
        <w:color w:val="17365D"/>
        <w:sz w:val="40"/>
        <w:szCs w:val="40"/>
      </w:rPr>
      <w:t>Sample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144"/>
    <w:multiLevelType w:val="hybridMultilevel"/>
    <w:tmpl w:val="D480A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B3939"/>
    <w:multiLevelType w:val="hybridMultilevel"/>
    <w:tmpl w:val="D480A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B60EE"/>
    <w:multiLevelType w:val="hybridMultilevel"/>
    <w:tmpl w:val="8DA4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55"/>
    <w:rsid w:val="0004620B"/>
    <w:rsid w:val="00086855"/>
    <w:rsid w:val="000B23B6"/>
    <w:rsid w:val="001073E9"/>
    <w:rsid w:val="0013165E"/>
    <w:rsid w:val="001F488F"/>
    <w:rsid w:val="002131EF"/>
    <w:rsid w:val="00261BCD"/>
    <w:rsid w:val="003502DF"/>
    <w:rsid w:val="003612D5"/>
    <w:rsid w:val="003779BD"/>
    <w:rsid w:val="003E0740"/>
    <w:rsid w:val="004C7E2B"/>
    <w:rsid w:val="004D11D4"/>
    <w:rsid w:val="00573664"/>
    <w:rsid w:val="00824264"/>
    <w:rsid w:val="0084473E"/>
    <w:rsid w:val="00925C43"/>
    <w:rsid w:val="009717B2"/>
    <w:rsid w:val="00A16BC9"/>
    <w:rsid w:val="00A54306"/>
    <w:rsid w:val="00AE068E"/>
    <w:rsid w:val="00C77FD2"/>
    <w:rsid w:val="00CB0689"/>
    <w:rsid w:val="00DF289D"/>
    <w:rsid w:val="00DF361F"/>
    <w:rsid w:val="00F00739"/>
    <w:rsid w:val="00F40C49"/>
    <w:rsid w:val="00F5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68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855"/>
    <w:rPr>
      <w:rFonts w:ascii="Arial" w:eastAsia="Times New Roman" w:hAnsi="Arial" w:cs="Arial"/>
      <w:b/>
      <w:bCs/>
      <w:i/>
      <w:iCs/>
      <w:sz w:val="28"/>
      <w:szCs w:val="28"/>
    </w:rPr>
  </w:style>
  <w:style w:type="paragraph" w:styleId="ListParagraph">
    <w:name w:val="List Paragraph"/>
    <w:basedOn w:val="Normal"/>
    <w:uiPriority w:val="34"/>
    <w:qFormat/>
    <w:rsid w:val="00086855"/>
    <w:pPr>
      <w:ind w:left="720"/>
      <w:contextualSpacing/>
    </w:pPr>
  </w:style>
  <w:style w:type="paragraph" w:styleId="Title">
    <w:name w:val="Title"/>
    <w:basedOn w:val="Normal"/>
    <w:next w:val="Normal"/>
    <w:link w:val="TitleChar"/>
    <w:qFormat/>
    <w:rsid w:val="000868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86855"/>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086855"/>
    <w:rPr>
      <w:b/>
      <w:bCs/>
      <w:i/>
      <w:iCs/>
      <w:color w:val="4F81BD" w:themeColor="accent1"/>
    </w:rPr>
  </w:style>
  <w:style w:type="paragraph" w:styleId="Header">
    <w:name w:val="header"/>
    <w:basedOn w:val="Normal"/>
    <w:link w:val="HeaderChar"/>
    <w:uiPriority w:val="99"/>
    <w:unhideWhenUsed/>
    <w:rsid w:val="0084473E"/>
    <w:pPr>
      <w:tabs>
        <w:tab w:val="center" w:pos="4680"/>
        <w:tab w:val="right" w:pos="9360"/>
      </w:tabs>
    </w:pPr>
  </w:style>
  <w:style w:type="character" w:customStyle="1" w:styleId="HeaderChar">
    <w:name w:val="Header Char"/>
    <w:basedOn w:val="DefaultParagraphFont"/>
    <w:link w:val="Header"/>
    <w:uiPriority w:val="99"/>
    <w:rsid w:val="008447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73E"/>
    <w:pPr>
      <w:tabs>
        <w:tab w:val="center" w:pos="4680"/>
        <w:tab w:val="right" w:pos="9360"/>
      </w:tabs>
    </w:pPr>
  </w:style>
  <w:style w:type="character" w:customStyle="1" w:styleId="FooterChar">
    <w:name w:val="Footer Char"/>
    <w:basedOn w:val="DefaultParagraphFont"/>
    <w:link w:val="Footer"/>
    <w:uiPriority w:val="99"/>
    <w:rsid w:val="00844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473E"/>
    <w:rPr>
      <w:rFonts w:ascii="Tahoma" w:hAnsi="Tahoma" w:cs="Tahoma"/>
      <w:sz w:val="16"/>
      <w:szCs w:val="16"/>
    </w:rPr>
  </w:style>
  <w:style w:type="character" w:customStyle="1" w:styleId="BalloonTextChar">
    <w:name w:val="Balloon Text Char"/>
    <w:basedOn w:val="DefaultParagraphFont"/>
    <w:link w:val="BalloonText"/>
    <w:uiPriority w:val="99"/>
    <w:semiHidden/>
    <w:rsid w:val="0084473E"/>
    <w:rPr>
      <w:rFonts w:ascii="Tahoma" w:eastAsia="Times New Roman" w:hAnsi="Tahoma" w:cs="Tahoma"/>
      <w:sz w:val="16"/>
      <w:szCs w:val="16"/>
    </w:rPr>
  </w:style>
  <w:style w:type="paragraph" w:styleId="FootnoteText">
    <w:name w:val="footnote text"/>
    <w:basedOn w:val="Normal"/>
    <w:link w:val="FootnoteTextChar"/>
    <w:uiPriority w:val="99"/>
    <w:unhideWhenUsed/>
    <w:rsid w:val="00261BCD"/>
    <w:rPr>
      <w:rFonts w:ascii="Calibri" w:eastAsia="Calibri" w:hAnsi="Calibri"/>
      <w:sz w:val="20"/>
      <w:szCs w:val="20"/>
    </w:rPr>
  </w:style>
  <w:style w:type="character" w:customStyle="1" w:styleId="FootnoteTextChar">
    <w:name w:val="Footnote Text Char"/>
    <w:basedOn w:val="DefaultParagraphFont"/>
    <w:link w:val="FootnoteText"/>
    <w:uiPriority w:val="99"/>
    <w:rsid w:val="00261BCD"/>
    <w:rPr>
      <w:rFonts w:ascii="Calibri" w:eastAsia="Calibri" w:hAnsi="Calibri" w:cs="Times New Roman"/>
      <w:sz w:val="20"/>
      <w:szCs w:val="20"/>
    </w:rPr>
  </w:style>
  <w:style w:type="character" w:styleId="FootnoteReference">
    <w:name w:val="footnote reference"/>
    <w:uiPriority w:val="99"/>
    <w:unhideWhenUsed/>
    <w:rsid w:val="00261B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68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855"/>
    <w:rPr>
      <w:rFonts w:ascii="Arial" w:eastAsia="Times New Roman" w:hAnsi="Arial" w:cs="Arial"/>
      <w:b/>
      <w:bCs/>
      <w:i/>
      <w:iCs/>
      <w:sz w:val="28"/>
      <w:szCs w:val="28"/>
    </w:rPr>
  </w:style>
  <w:style w:type="paragraph" w:styleId="ListParagraph">
    <w:name w:val="List Paragraph"/>
    <w:basedOn w:val="Normal"/>
    <w:uiPriority w:val="34"/>
    <w:qFormat/>
    <w:rsid w:val="00086855"/>
    <w:pPr>
      <w:ind w:left="720"/>
      <w:contextualSpacing/>
    </w:pPr>
  </w:style>
  <w:style w:type="paragraph" w:styleId="Title">
    <w:name w:val="Title"/>
    <w:basedOn w:val="Normal"/>
    <w:next w:val="Normal"/>
    <w:link w:val="TitleChar"/>
    <w:qFormat/>
    <w:rsid w:val="000868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86855"/>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086855"/>
    <w:rPr>
      <w:b/>
      <w:bCs/>
      <w:i/>
      <w:iCs/>
      <w:color w:val="4F81BD" w:themeColor="accent1"/>
    </w:rPr>
  </w:style>
  <w:style w:type="paragraph" w:styleId="Header">
    <w:name w:val="header"/>
    <w:basedOn w:val="Normal"/>
    <w:link w:val="HeaderChar"/>
    <w:uiPriority w:val="99"/>
    <w:unhideWhenUsed/>
    <w:rsid w:val="0084473E"/>
    <w:pPr>
      <w:tabs>
        <w:tab w:val="center" w:pos="4680"/>
        <w:tab w:val="right" w:pos="9360"/>
      </w:tabs>
    </w:pPr>
  </w:style>
  <w:style w:type="character" w:customStyle="1" w:styleId="HeaderChar">
    <w:name w:val="Header Char"/>
    <w:basedOn w:val="DefaultParagraphFont"/>
    <w:link w:val="Header"/>
    <w:uiPriority w:val="99"/>
    <w:rsid w:val="008447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73E"/>
    <w:pPr>
      <w:tabs>
        <w:tab w:val="center" w:pos="4680"/>
        <w:tab w:val="right" w:pos="9360"/>
      </w:tabs>
    </w:pPr>
  </w:style>
  <w:style w:type="character" w:customStyle="1" w:styleId="FooterChar">
    <w:name w:val="Footer Char"/>
    <w:basedOn w:val="DefaultParagraphFont"/>
    <w:link w:val="Footer"/>
    <w:uiPriority w:val="99"/>
    <w:rsid w:val="00844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473E"/>
    <w:rPr>
      <w:rFonts w:ascii="Tahoma" w:hAnsi="Tahoma" w:cs="Tahoma"/>
      <w:sz w:val="16"/>
      <w:szCs w:val="16"/>
    </w:rPr>
  </w:style>
  <w:style w:type="character" w:customStyle="1" w:styleId="BalloonTextChar">
    <w:name w:val="Balloon Text Char"/>
    <w:basedOn w:val="DefaultParagraphFont"/>
    <w:link w:val="BalloonText"/>
    <w:uiPriority w:val="99"/>
    <w:semiHidden/>
    <w:rsid w:val="0084473E"/>
    <w:rPr>
      <w:rFonts w:ascii="Tahoma" w:eastAsia="Times New Roman" w:hAnsi="Tahoma" w:cs="Tahoma"/>
      <w:sz w:val="16"/>
      <w:szCs w:val="16"/>
    </w:rPr>
  </w:style>
  <w:style w:type="paragraph" w:styleId="FootnoteText">
    <w:name w:val="footnote text"/>
    <w:basedOn w:val="Normal"/>
    <w:link w:val="FootnoteTextChar"/>
    <w:uiPriority w:val="99"/>
    <w:unhideWhenUsed/>
    <w:rsid w:val="00261BCD"/>
    <w:rPr>
      <w:rFonts w:ascii="Calibri" w:eastAsia="Calibri" w:hAnsi="Calibri"/>
      <w:sz w:val="20"/>
      <w:szCs w:val="20"/>
    </w:rPr>
  </w:style>
  <w:style w:type="character" w:customStyle="1" w:styleId="FootnoteTextChar">
    <w:name w:val="Footnote Text Char"/>
    <w:basedOn w:val="DefaultParagraphFont"/>
    <w:link w:val="FootnoteText"/>
    <w:uiPriority w:val="99"/>
    <w:rsid w:val="00261BCD"/>
    <w:rPr>
      <w:rFonts w:ascii="Calibri" w:eastAsia="Calibri" w:hAnsi="Calibri" w:cs="Times New Roman"/>
      <w:sz w:val="20"/>
      <w:szCs w:val="20"/>
    </w:rPr>
  </w:style>
  <w:style w:type="character" w:styleId="FootnoteReference">
    <w:name w:val="footnote reference"/>
    <w:uiPriority w:val="99"/>
    <w:unhideWhenUsed/>
    <w:rsid w:val="00261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manfitzpat</dc:creator>
  <cp:lastModifiedBy>Jennifer Kaucher</cp:lastModifiedBy>
  <cp:revision>8</cp:revision>
  <cp:lastPrinted>2015-05-28T14:19:00Z</cp:lastPrinted>
  <dcterms:created xsi:type="dcterms:W3CDTF">2015-09-08T18:44:00Z</dcterms:created>
  <dcterms:modified xsi:type="dcterms:W3CDTF">2019-05-24T16:46:00Z</dcterms:modified>
</cp:coreProperties>
</file>